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8B632" w14:textId="77777777" w:rsidR="00DD142A" w:rsidRPr="00DD142A" w:rsidRDefault="00DD142A" w:rsidP="00DD142A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b/>
          <w:bCs/>
          <w:color w:val="000000"/>
        </w:rPr>
        <w:t>ПОЛИТИКА АО «ТМХ» В ОТНОШЕНИИ ОБРАБОТКИ ПЕРСОНАЛЬНЫХ ДАННЫХ</w:t>
      </w:r>
    </w:p>
    <w:p w14:paraId="3F224F57" w14:textId="77777777" w:rsidR="00DD142A" w:rsidRPr="00DD142A" w:rsidRDefault="00DD142A" w:rsidP="00DD142A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b/>
          <w:bCs/>
          <w:color w:val="000000"/>
        </w:rPr>
        <w:t>1.   Общие положения</w:t>
      </w:r>
    </w:p>
    <w:p w14:paraId="224A98C5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Политика обработки персональных данных в АО «ТМХ» (далее – Политика) определяет основные принципы, цели, права субъектов персональных данных, а также реализуемые в АО «ТМХ» меры по защите персональных данных.</w:t>
      </w:r>
    </w:p>
    <w:p w14:paraId="22D38114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Настоящая Политика в отношении обработки персональных данных разработана АО «ТМХ» в соответствии с требованиями Федерального закона от 27.07.2006 №152-ФЗ «О персональных данных».</w:t>
      </w:r>
    </w:p>
    <w:p w14:paraId="270BA8FE" w14:textId="77777777" w:rsidR="00DD142A" w:rsidRPr="00DD142A" w:rsidRDefault="00DD142A" w:rsidP="00DD142A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b/>
          <w:bCs/>
          <w:color w:val="000000"/>
        </w:rPr>
        <w:t>2. Основные термины и определения</w:t>
      </w:r>
    </w:p>
    <w:p w14:paraId="055EF21E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Персональные данные – любая информация, относящаяся к прямо или косвенно определенному, или определяемому физическому лицу (субъекту персональных данных).</w:t>
      </w:r>
      <w:bookmarkStart w:id="0" w:name="_GoBack"/>
      <w:bookmarkEnd w:id="0"/>
    </w:p>
    <w:p w14:paraId="267B1435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Обработка персональных данных – любое действие (операция) или совокупность действий (операций),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AC30EA4" w14:textId="77777777" w:rsidR="00DD142A" w:rsidRPr="00DD142A" w:rsidRDefault="00DD142A" w:rsidP="00DD142A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b/>
          <w:bCs/>
          <w:color w:val="000000"/>
        </w:rPr>
        <w:t>3. Принципы и цели обработки персональных данных</w:t>
      </w:r>
    </w:p>
    <w:p w14:paraId="08159E2C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Обработка персональных данных в Компании осуществляется на законной и справедливой основе и ограничивается достижением конкретных и законных целей, в том числе: обеспечение соблюдения Конституции РФ, законов и иных нормативных правовых актов; осуществление деятельности, предусмотренной Уставом, локально-нормативными актами Компании, действующим законодательством РФ, в том числе законодательством РФ по вопросам обработки персональных данных; заключения, исполнения и прекращения действия договора либо иных гражданско-правовых отношений с Компанией; организация кадрового учета Компании, обеспечения соблюдения законов и иных нормативно-правовых актов, заключения и исполнения обязательств по трудовым и гражданско-правовым договорам.</w:t>
      </w:r>
    </w:p>
    <w:p w14:paraId="4061A360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Обработке подлежат только персональные данные, которые отвечают целям их обработки. Содержание и объем обрабатываемых в Компании персональных данных соответствуют заявленным целям обработки, избыточность обрабатываемых данных не допускается.</w:t>
      </w:r>
    </w:p>
    <w:p w14:paraId="7CC565D9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Состав и содержание персональных данных, цель обработки персональных данных, категории персональных данных, категории субъектов персональных данных, чьи данные обрабатываются в Компании, перечень действий с персональными данными, допускаемых при их обработке, общее описание используемых оператором способов обработки персональных данных, содержатся во внутренних регламентах Компании.</w:t>
      </w:r>
    </w:p>
    <w:p w14:paraId="3BE13D14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Персональные данные собираются и обрабатываются АО «ТМХ» исключительно на законных основаниях, с согласия субъектов персональных данных.</w:t>
      </w:r>
    </w:p>
    <w:p w14:paraId="4AF0FCDC" w14:textId="77777777" w:rsidR="00DD142A" w:rsidRPr="00DD142A" w:rsidRDefault="00DD142A" w:rsidP="00DD142A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b/>
          <w:bCs/>
          <w:color w:val="000000"/>
        </w:rPr>
        <w:t>4. Права субъектов персональных данных</w:t>
      </w:r>
    </w:p>
    <w:p w14:paraId="1A216089" w14:textId="77777777" w:rsidR="00DD142A" w:rsidRPr="00DD142A" w:rsidRDefault="00DD142A" w:rsidP="00DD142A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Субъекты персональных данных имеют право на:</w:t>
      </w:r>
    </w:p>
    <w:p w14:paraId="0D812EBB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– Полную информацию об их персональных данных, обрабатываемых в АО «ТМХ»;</w:t>
      </w:r>
    </w:p>
    <w:p w14:paraId="2FEA6FEF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lastRenderedPageBreak/>
        <w:t>– Доступ к своим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законом;</w:t>
      </w:r>
    </w:p>
    <w:p w14:paraId="4FD4FFE9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– Уточнение своих персональных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396A708D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– Отзыв согласия на обработку персональных данных;</w:t>
      </w:r>
    </w:p>
    <w:p w14:paraId="436CA212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– Принятие предусмотренных законом мер по защите своих прав;</w:t>
      </w:r>
    </w:p>
    <w:p w14:paraId="39926601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– Обжалование действия или бездействия АО «ТМХ», осуществляемого с нарушением требований законодательства Российской Федерации в области персональных данных;</w:t>
      </w:r>
    </w:p>
    <w:p w14:paraId="4060098F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– Осуществление иных прав, предусмотренных законодательством Российской Федерации.</w:t>
      </w:r>
    </w:p>
    <w:p w14:paraId="3F5B7A95" w14:textId="77777777" w:rsidR="00DD142A" w:rsidRPr="00DD142A" w:rsidRDefault="00DD142A" w:rsidP="00DD142A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b/>
          <w:bCs/>
          <w:color w:val="000000"/>
        </w:rPr>
        <w:t>5. Меры по защите персональных данных</w:t>
      </w:r>
    </w:p>
    <w:p w14:paraId="337A727B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В целях обеспечения безопасности персональных данных при их обработке АО «ТМХ» применяет необходимые и достаточные правовые, организационные и технические меры, включающие:</w:t>
      </w:r>
    </w:p>
    <w:p w14:paraId="7B86B60A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– Назначение лица, ответственного за организацию обработки персональных данных в АО «ТМХ»;</w:t>
      </w:r>
    </w:p>
    <w:p w14:paraId="7A02AA45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– Принятие локальных нормативных актов и иных документов в области обработки и защиты персональных данных;</w:t>
      </w:r>
    </w:p>
    <w:p w14:paraId="534B1705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– 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</w:p>
    <w:p w14:paraId="02BF01B2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– Обособление персональных данных, обрабатываемых без использования средств автоматизации, от иной информации, в частности путем их фиксации на отдельных материальных носителях персональных данных и хранении в специальных помещениях;</w:t>
      </w:r>
    </w:p>
    <w:p w14:paraId="74B0CC33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– Установление запрета на передачу персональных данных по открытым каналам связи, вычислительным сетям вне пределов контролируемой зоны и сетям Интернет без применения установленных в АО «ТМХ» мер по обеспечению безопасности персональных данных (за исключением общедоступных и (или) обезличенных персональных данных);</w:t>
      </w:r>
    </w:p>
    <w:p w14:paraId="3D96A5C2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– 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14:paraId="5761DD2A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– Осуществление внутреннего контроля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АО «ТМХ»;</w:t>
      </w:r>
    </w:p>
    <w:p w14:paraId="606E7E5B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lastRenderedPageBreak/>
        <w:t>– Иные меры, предусмотренные законодательством Российской Федерации в области персональных данных.</w:t>
      </w:r>
    </w:p>
    <w:p w14:paraId="09F24AB2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Меры по обеспечению безопасности персональных данных, направленны на защиту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</w:t>
      </w:r>
    </w:p>
    <w:p w14:paraId="2F2835C7" w14:textId="77777777" w:rsidR="00DD142A" w:rsidRPr="00DD142A" w:rsidRDefault="00DD142A" w:rsidP="00DD142A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b/>
          <w:bCs/>
          <w:color w:val="000000"/>
        </w:rPr>
        <w:t>6. Ответственность</w:t>
      </w:r>
    </w:p>
    <w:p w14:paraId="34A3E617" w14:textId="77777777" w:rsidR="00DD142A" w:rsidRPr="00DD142A" w:rsidRDefault="00DD142A" w:rsidP="00DD142A">
      <w:pPr>
        <w:pStyle w:val="ac"/>
        <w:spacing w:before="0" w:beforeAutospacing="0" w:after="300" w:afterAutospacing="0"/>
        <w:jc w:val="both"/>
        <w:rPr>
          <w:rFonts w:ascii="Arial" w:hAnsi="Arial" w:cs="Arial"/>
          <w:color w:val="000000"/>
        </w:rPr>
      </w:pPr>
      <w:r w:rsidRPr="00DD142A">
        <w:rPr>
          <w:rFonts w:ascii="Arial" w:hAnsi="Arial" w:cs="Arial"/>
          <w:color w:val="000000"/>
        </w:rPr>
        <w:t>АО «ТМХ» несет ответственность за нарушение обязательств по обеспечению безопасности и конфиденциальности персональных данных при их обработке в соответствии с законодательством Российской Федерации.</w:t>
      </w:r>
    </w:p>
    <w:p w14:paraId="6C47A71A" w14:textId="77777777" w:rsidR="003C1897" w:rsidRDefault="003C1897" w:rsidP="00841224">
      <w:pPr>
        <w:jc w:val="both"/>
      </w:pPr>
    </w:p>
    <w:sectPr w:rsidR="003C1897" w:rsidSect="0084122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6872"/>
    <w:multiLevelType w:val="hybridMultilevel"/>
    <w:tmpl w:val="56BCE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32"/>
    <w:rsid w:val="001823E9"/>
    <w:rsid w:val="00245A04"/>
    <w:rsid w:val="00297454"/>
    <w:rsid w:val="00342835"/>
    <w:rsid w:val="003C1897"/>
    <w:rsid w:val="003E03CD"/>
    <w:rsid w:val="00456B35"/>
    <w:rsid w:val="004B27CC"/>
    <w:rsid w:val="0052363E"/>
    <w:rsid w:val="00562698"/>
    <w:rsid w:val="006029CE"/>
    <w:rsid w:val="00647D57"/>
    <w:rsid w:val="00714534"/>
    <w:rsid w:val="007331C0"/>
    <w:rsid w:val="007A6874"/>
    <w:rsid w:val="00841224"/>
    <w:rsid w:val="00872E6D"/>
    <w:rsid w:val="008F1A0D"/>
    <w:rsid w:val="00967998"/>
    <w:rsid w:val="00975026"/>
    <w:rsid w:val="0098672C"/>
    <w:rsid w:val="009C3466"/>
    <w:rsid w:val="00AA1F78"/>
    <w:rsid w:val="00AA6685"/>
    <w:rsid w:val="00B61B71"/>
    <w:rsid w:val="00B652E3"/>
    <w:rsid w:val="00BF14DB"/>
    <w:rsid w:val="00BF56A5"/>
    <w:rsid w:val="00C047C0"/>
    <w:rsid w:val="00CA6B1E"/>
    <w:rsid w:val="00CB0708"/>
    <w:rsid w:val="00D904ED"/>
    <w:rsid w:val="00DB629F"/>
    <w:rsid w:val="00DD142A"/>
    <w:rsid w:val="00E27232"/>
    <w:rsid w:val="00E43B21"/>
    <w:rsid w:val="00E44618"/>
    <w:rsid w:val="00F173B3"/>
    <w:rsid w:val="00FA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5603"/>
  <w15:chartTrackingRefBased/>
  <w15:docId w15:val="{68084C5C-897F-4F26-95CF-EFDCBD98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F14D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F14D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F14D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F14D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F14D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F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14D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652E3"/>
    <w:pPr>
      <w:ind w:left="720"/>
      <w:contextualSpacing/>
    </w:pPr>
  </w:style>
  <w:style w:type="paragraph" w:styleId="ab">
    <w:name w:val="Revision"/>
    <w:hidden/>
    <w:uiPriority w:val="99"/>
    <w:semiHidden/>
    <w:rsid w:val="00B652E3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DD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4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Софья Валерьевна</dc:creator>
  <cp:keywords/>
  <dc:description/>
  <cp:lastModifiedBy>Дмитриева Софья Валерьевна</cp:lastModifiedBy>
  <cp:revision>10</cp:revision>
  <dcterms:created xsi:type="dcterms:W3CDTF">2025-05-30T05:59:00Z</dcterms:created>
  <dcterms:modified xsi:type="dcterms:W3CDTF">2025-06-05T13:30:00Z</dcterms:modified>
</cp:coreProperties>
</file>